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331CBD">
        <w:rPr>
          <w:rFonts w:ascii="Times New Roman" w:eastAsia="Calibri" w:hAnsi="Times New Roman" w:cs="Times New Roman"/>
          <w:sz w:val="24"/>
          <w:szCs w:val="24"/>
        </w:rPr>
        <w:t>03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31CBD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331CBD">
        <w:rPr>
          <w:rFonts w:ascii="Times New Roman" w:eastAsia="Calibri" w:hAnsi="Times New Roman" w:cs="Times New Roman"/>
          <w:sz w:val="24"/>
          <w:szCs w:val="24"/>
        </w:rPr>
        <w:t xml:space="preserve">6487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331CBD" w:rsidRPr="00513ECD" w:rsidRDefault="009B4790" w:rsidP="00331CB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331CBD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331CBD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CC301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331CBD">
        <w:rPr>
          <w:rFonts w:ascii="Times New Roman" w:eastAsia="Calibri" w:hAnsi="Times New Roman" w:cs="Times New Roman"/>
          <w:b/>
          <w:sz w:val="24"/>
          <w:szCs w:val="24"/>
        </w:rPr>
        <w:t>23.01.2020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17A29" w:rsidRDefault="00817A29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A29" w:rsidRPr="006E52F0" w:rsidRDefault="00817A29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E52F0" w:rsidRPr="006E52F0">
        <w:rPr>
          <w:rFonts w:ascii="Times New Roman" w:hAnsi="Times New Roman" w:cs="Times New Roman"/>
          <w:sz w:val="24"/>
          <w:szCs w:val="24"/>
        </w:rPr>
        <w:t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ограничений (обременений) не зарегистрировано, кадастровая стоимость – 791848,06 руб., адрес:</w:t>
      </w:r>
      <w:proofErr w:type="gram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 Нижегородская область, город областного значения Бор,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, д. 7в и земельный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>, участок 7в.</w:t>
      </w:r>
    </w:p>
    <w:p w:rsidR="00CC3010" w:rsidRPr="006E52F0" w:rsidRDefault="00CC3010" w:rsidP="00331C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 –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650 000,00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CC3010" w:rsidRDefault="00CC3010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130  000,00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331CBD" w:rsidRPr="00331CBD" w:rsidRDefault="00331CBD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Минимальная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325 000,00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331CBD" w:rsidRPr="006E52F0" w:rsidRDefault="00331CBD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790" w:rsidRPr="006E52F0" w:rsidRDefault="009B4790" w:rsidP="00331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17A29" w:rsidRPr="006E52F0">
        <w:rPr>
          <w:rFonts w:ascii="Times New Roman" w:hAnsi="Times New Roman" w:cs="Times New Roman"/>
          <w:sz w:val="24"/>
          <w:szCs w:val="24"/>
        </w:rPr>
        <w:t>2</w:t>
      </w:r>
    </w:p>
    <w:p w:rsidR="00817A29" w:rsidRPr="006E52F0" w:rsidRDefault="006E52F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с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(Дом досуга) с кадастровым номером 52:20:1200009:800, назначение – нежилое здание, количество этажей - 1, общая площадь – 183,20 кв. м, ограничений (обременений) не зарегистрировано, кадастровая стоимость – 2154505,28 руб., адрес: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с/с, с. Городищи, д. 18 и земельный участок с кадастровым номером 52:20:1200009:32, общей площадью 687,00 кв. м, на котором здание расположено, категория земель: земли населенных пунктов, разрешенное использование: под объектами культурно-бытового и иного назначения;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ограничения прав на земельный участок, предусмотренные статьями 56, 56.1 Земельного кодекса РФ, 52.20.2.204, "ПП РФ "Об утверждении правил установления на местности границ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зон и границ прибрежных защитных полос водных объектов» № 17 от 10.01.2009, кадастровая стоимость – 631263,69 руб., адрес: Нижегородская область, г. Бор,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сельсовет, с. Городищи, дом 18 (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дом досуга).</w:t>
      </w:r>
    </w:p>
    <w:p w:rsidR="009B4790" w:rsidRPr="006E52F0" w:rsidRDefault="009B4790" w:rsidP="006E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 –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  </w:t>
      </w:r>
      <w:r w:rsidR="006E52F0" w:rsidRPr="006E52F0">
        <w:rPr>
          <w:rFonts w:ascii="Times New Roman" w:hAnsi="Times New Roman" w:cs="Times New Roman"/>
          <w:sz w:val="24"/>
          <w:szCs w:val="24"/>
        </w:rPr>
        <w:t>600 000,00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="006E52F0" w:rsidRPr="006E52F0">
        <w:rPr>
          <w:rFonts w:ascii="Times New Roman" w:hAnsi="Times New Roman" w:cs="Times New Roman"/>
          <w:sz w:val="24"/>
          <w:szCs w:val="24"/>
        </w:rPr>
        <w:t>120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331CBD" w:rsidRPr="00331CBD" w:rsidRDefault="00331CBD" w:rsidP="00331CBD">
      <w:pPr>
        <w:jc w:val="both"/>
        <w:rPr>
          <w:rFonts w:ascii="Times New Roman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Минимальная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331CBD" w:rsidRPr="006E52F0" w:rsidRDefault="00331CBD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A29" w:rsidRPr="006E52F0" w:rsidRDefault="00817A29" w:rsidP="00331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ЛОТ № 3</w:t>
      </w:r>
    </w:p>
    <w:p w:rsidR="006E52F0" w:rsidRPr="006E52F0" w:rsidRDefault="006E52F0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2F0">
        <w:rPr>
          <w:rFonts w:ascii="Times New Roman" w:hAnsi="Times New Roman" w:cs="Times New Roman"/>
          <w:sz w:val="24"/>
          <w:szCs w:val="24"/>
        </w:rPr>
        <w:lastRenderedPageBreak/>
        <w:t>Нежилое отдельно стоящее здание (котельная) с кадастровым номером 52:20:1500001:594, назначение – нежилое здание, количество этажей - 1, общая площадь – 1017,70 кв. м, ограничений (обременений) не зарегистрировано, кадастровая стоимость – 7970565,34 руб., адрес: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п. Большое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>, ул. Кооперативная, д. 9, корп. 2 (с находящимися в здании оборудованием и металлоконструкциями) и земельный участок с кадастровым номером 52:20:1500001:654, общей площадью 1349,00+/-13 кв. м, на котором здание расположено, категория земель: земли населённых пунктов, разрешенное использование: под объектом инженерной инфраструктуры (котельная);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кадастровая стоимость – 200771,67 руб., адрес: Нижегородская область, г. Бор, п. Большое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>, территория НОАО «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» (Заводская), </w:t>
      </w:r>
      <w:proofErr w:type="spellStart"/>
      <w:proofErr w:type="gramStart"/>
      <w:r w:rsidRPr="006E52F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E52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БПЗМП.</w:t>
      </w:r>
    </w:p>
    <w:p w:rsidR="002C3EC0" w:rsidRPr="006E52F0" w:rsidRDefault="002C3EC0" w:rsidP="00331C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4 400 000,00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2C3EC0" w:rsidRDefault="002C3EC0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6E52F0" w:rsidRPr="006E52F0">
        <w:rPr>
          <w:rFonts w:ascii="Times New Roman" w:hAnsi="Times New Roman" w:cs="Times New Roman"/>
          <w:sz w:val="24"/>
          <w:szCs w:val="24"/>
        </w:rPr>
        <w:t>880 000</w:t>
      </w:r>
      <w:r w:rsidRPr="006E52F0">
        <w:rPr>
          <w:rFonts w:ascii="Times New Roman" w:hAnsi="Times New Roman" w:cs="Times New Roman"/>
          <w:sz w:val="24"/>
          <w:szCs w:val="24"/>
        </w:rPr>
        <w:t>,00 руб.</w:t>
      </w:r>
    </w:p>
    <w:p w:rsidR="00331CBD" w:rsidRPr="00331CBD" w:rsidRDefault="00331CBD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Минимальная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2 200 000,00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331CBD" w:rsidRPr="006E52F0" w:rsidRDefault="00331CBD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790" w:rsidRPr="006E52F0" w:rsidRDefault="006E52F0" w:rsidP="00331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ЛОТ № 4</w:t>
      </w:r>
    </w:p>
    <w:p w:rsidR="006E52F0" w:rsidRPr="006E52F0" w:rsidRDefault="006E52F0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Административное здание с кадастровым номером 52:20:1900002:167, назначение – нежилое здание, 1 –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этажный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(подземных этажей – 0), общая площадь – 36,5 кв. м, инвентарный № 45650, лит.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А, ограничений (обременений) не зарегистрировано, кадастровая стоимость – 602 512,22 руб., адрес: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Нижегородская область, г. Бор, д.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с/с) и земельный участок с кадастровым номером 52:20:1900002:253, общей площадью 319,00+/- 6 кв. м, на котором здание расположено, категория земель: земли населённых пунктов, разрешенное использование: под административными зданиями; кадастровая стоимость – 309 075,91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, адрес: Нижегородская область, г. Бор,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>, (администрация), участок 2.</w:t>
      </w:r>
    </w:p>
    <w:p w:rsidR="006E52F0" w:rsidRPr="006E52F0" w:rsidRDefault="006E52F0" w:rsidP="00331C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897 000,00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E52F0" w:rsidRDefault="006E52F0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179 400,00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331CBD" w:rsidRPr="00331CBD" w:rsidRDefault="00331CBD" w:rsidP="0033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Минимальная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448 500,00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331CBD" w:rsidRPr="006E52F0" w:rsidRDefault="00331CBD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Способ приватизации:</w:t>
      </w:r>
      <w:r w:rsidRPr="006E52F0">
        <w:rPr>
          <w:rFonts w:ascii="Times New Roman" w:hAnsi="Times New Roman"/>
          <w:b/>
          <w:sz w:val="24"/>
          <w:szCs w:val="24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предложения о цене имущества (далее – аукцион, торги).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0A722C">
        <w:rPr>
          <w:rFonts w:ascii="Times New Roman" w:hAnsi="Times New Roman"/>
          <w:sz w:val="24"/>
          <w:szCs w:val="24"/>
        </w:rPr>
        <w:t>09.12.2019</w:t>
      </w:r>
      <w:r w:rsidRPr="006E52F0">
        <w:rPr>
          <w:rFonts w:ascii="Times New Roman" w:hAnsi="Times New Roman"/>
          <w:sz w:val="24"/>
          <w:szCs w:val="24"/>
        </w:rPr>
        <w:t xml:space="preserve">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0A722C">
        <w:rPr>
          <w:rFonts w:ascii="Times New Roman" w:hAnsi="Times New Roman" w:cs="Times New Roman"/>
          <w:sz w:val="24"/>
          <w:szCs w:val="24"/>
        </w:rPr>
        <w:t xml:space="preserve">15.01.2020 </w:t>
      </w:r>
      <w:r w:rsidRPr="006E52F0">
        <w:rPr>
          <w:rFonts w:ascii="Times New Roman" w:hAnsi="Times New Roman" w:cs="Times New Roman"/>
          <w:sz w:val="24"/>
          <w:szCs w:val="24"/>
        </w:rPr>
        <w:t xml:space="preserve">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аукциона – </w:t>
      </w:r>
      <w:r w:rsidR="000A722C">
        <w:rPr>
          <w:rFonts w:ascii="Times New Roman" w:hAnsi="Times New Roman" w:cs="Times New Roman"/>
          <w:sz w:val="24"/>
          <w:szCs w:val="24"/>
        </w:rPr>
        <w:t>21.01.2020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0A722C">
        <w:rPr>
          <w:rFonts w:ascii="Times New Roman" w:hAnsi="Times New Roman"/>
          <w:sz w:val="24"/>
          <w:szCs w:val="24"/>
        </w:rPr>
        <w:t>23.01.2020</w:t>
      </w:r>
      <w:r w:rsidRPr="006E52F0">
        <w:rPr>
          <w:rFonts w:ascii="Times New Roman" w:hAnsi="Times New Roman"/>
          <w:sz w:val="24"/>
          <w:szCs w:val="24"/>
        </w:rPr>
        <w:t xml:space="preserve">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0A722C">
        <w:rPr>
          <w:rFonts w:ascii="Times New Roman" w:hAnsi="Times New Roman" w:cs="Times New Roman"/>
          <w:sz w:val="24"/>
          <w:szCs w:val="24"/>
        </w:rPr>
        <w:t>23.01.2020</w:t>
      </w:r>
    </w:p>
    <w:p w:rsidR="006E52F0" w:rsidRPr="006E52F0" w:rsidRDefault="006E52F0" w:rsidP="006E52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6E3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A06" w:rsidRPr="006E3A06">
        <w:rPr>
          <w:rFonts w:ascii="Times New Roman" w:hAnsi="Times New Roman" w:cs="Times New Roman"/>
          <w:bCs/>
          <w:color w:val="000000"/>
          <w:sz w:val="24"/>
          <w:szCs w:val="24"/>
        </w:rPr>
        <w:t>031219/0053727/02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22C">
        <w:rPr>
          <w:rFonts w:ascii="Times New Roman" w:eastAsia="Calibri" w:hAnsi="Times New Roman" w:cs="Times New Roman"/>
          <w:sz w:val="24"/>
          <w:szCs w:val="24"/>
        </w:rPr>
        <w:t xml:space="preserve">«Публичное предложение № </w:t>
      </w:r>
      <w:r w:rsidR="000A722C" w:rsidRPr="006E3A06">
        <w:rPr>
          <w:rFonts w:ascii="Times New Roman" w:eastAsia="Calibri" w:hAnsi="Times New Roman" w:cs="Times New Roman"/>
          <w:sz w:val="24"/>
          <w:szCs w:val="24"/>
        </w:rPr>
        <w:t>7733</w:t>
      </w:r>
      <w:r w:rsidR="00AF691C" w:rsidRPr="006E3A06">
        <w:rPr>
          <w:rFonts w:ascii="Times New Roman" w:eastAsia="Calibri" w:hAnsi="Times New Roman" w:cs="Times New Roman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A722C"/>
    <w:rsid w:val="000C28E1"/>
    <w:rsid w:val="000E068C"/>
    <w:rsid w:val="001435F5"/>
    <w:rsid w:val="00183EED"/>
    <w:rsid w:val="0020380D"/>
    <w:rsid w:val="00207D76"/>
    <w:rsid w:val="00294AD3"/>
    <w:rsid w:val="002C3EC0"/>
    <w:rsid w:val="0032002F"/>
    <w:rsid w:val="00331CBD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46D65"/>
    <w:rsid w:val="005A2071"/>
    <w:rsid w:val="005B499C"/>
    <w:rsid w:val="0063480C"/>
    <w:rsid w:val="006B5657"/>
    <w:rsid w:val="006E3A06"/>
    <w:rsid w:val="006E52F0"/>
    <w:rsid w:val="00817A29"/>
    <w:rsid w:val="008535D7"/>
    <w:rsid w:val="00857430"/>
    <w:rsid w:val="008D499E"/>
    <w:rsid w:val="008F448D"/>
    <w:rsid w:val="00923DC8"/>
    <w:rsid w:val="0093291A"/>
    <w:rsid w:val="009B4790"/>
    <w:rsid w:val="009C3A83"/>
    <w:rsid w:val="00A513AB"/>
    <w:rsid w:val="00AD4087"/>
    <w:rsid w:val="00AF691C"/>
    <w:rsid w:val="00B24AE6"/>
    <w:rsid w:val="00B57BAD"/>
    <w:rsid w:val="00BA72A0"/>
    <w:rsid w:val="00C30E28"/>
    <w:rsid w:val="00C407B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Орлова</cp:lastModifiedBy>
  <cp:revision>48</cp:revision>
  <cp:lastPrinted>2019-05-06T06:39:00Z</cp:lastPrinted>
  <dcterms:created xsi:type="dcterms:W3CDTF">2019-03-06T11:03:00Z</dcterms:created>
  <dcterms:modified xsi:type="dcterms:W3CDTF">2019-12-03T11:39:00Z</dcterms:modified>
</cp:coreProperties>
</file>